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6580" w14:textId="77777777" w:rsidR="009B2919" w:rsidRPr="009B2919" w:rsidRDefault="009B2919" w:rsidP="009B2919">
      <w:pPr>
        <w:pStyle w:val="NoSpacing"/>
        <w:jc w:val="center"/>
        <w:rPr>
          <w:sz w:val="16"/>
          <w:szCs w:val="16"/>
        </w:rPr>
      </w:pPr>
    </w:p>
    <w:p w14:paraId="51321CA0" w14:textId="22CF2746" w:rsidR="000F3F4C" w:rsidRPr="009B2919" w:rsidRDefault="000F3F4C" w:rsidP="009B2919">
      <w:pPr>
        <w:pStyle w:val="NoSpacing"/>
        <w:jc w:val="center"/>
      </w:pPr>
      <w:r w:rsidRPr="004D39E0">
        <w:rPr>
          <w:sz w:val="28"/>
          <w:szCs w:val="28"/>
        </w:rPr>
        <w:t>Financial Policy</w:t>
      </w:r>
      <w:r w:rsidR="00A5016A" w:rsidRPr="004D39E0">
        <w:rPr>
          <w:sz w:val="28"/>
          <w:szCs w:val="28"/>
        </w:rPr>
        <w:t xml:space="preserve"> for Grand Island Ear, Nose and Throat Clinic</w:t>
      </w:r>
    </w:p>
    <w:p w14:paraId="63E0A7F0" w14:textId="77777777" w:rsidR="000F3F4C" w:rsidRDefault="000F3F4C" w:rsidP="000F3F4C">
      <w:pPr>
        <w:pStyle w:val="NoSpacing"/>
      </w:pPr>
      <w:r>
        <w:t xml:space="preserve">As a patient of </w:t>
      </w:r>
      <w:r w:rsidRPr="00D835BE">
        <w:rPr>
          <w:b/>
        </w:rPr>
        <w:t>The Grand Island Ear, Nose and Throat Clinic</w:t>
      </w:r>
      <w:r>
        <w:t>, you are required t</w:t>
      </w:r>
      <w:r w:rsidR="008555E9">
        <w:t>o sign a financial responsibili</w:t>
      </w:r>
      <w:r>
        <w:t>ty and authorization for treatment form that will be a permanent part of your file.</w:t>
      </w:r>
    </w:p>
    <w:p w14:paraId="5DAB6C7B" w14:textId="77777777" w:rsidR="005B1544" w:rsidRPr="009B2919" w:rsidRDefault="005B1544" w:rsidP="000F3F4C">
      <w:pPr>
        <w:pStyle w:val="NoSpacing"/>
        <w:rPr>
          <w:sz w:val="20"/>
          <w:szCs w:val="20"/>
        </w:rPr>
      </w:pPr>
    </w:p>
    <w:p w14:paraId="58BF74FF" w14:textId="77777777" w:rsidR="000F3F4C" w:rsidRDefault="000F3F4C" w:rsidP="000F3F4C">
      <w:pPr>
        <w:pStyle w:val="NoSpacing"/>
      </w:pPr>
      <w:r>
        <w:rPr>
          <w:b/>
          <w:u w:val="single"/>
        </w:rPr>
        <w:t xml:space="preserve">Forms of Payment:  </w:t>
      </w:r>
      <w:r>
        <w:t xml:space="preserve">  We accept cas</w:t>
      </w:r>
      <w:r w:rsidR="00D82FE2">
        <w:t xml:space="preserve">h, checks, Visa, MasterCard, American Express, and </w:t>
      </w:r>
      <w:r>
        <w:t>Discover.  WE DO NOT PARTICIPATE WITH CARE CREDIT.</w:t>
      </w:r>
    </w:p>
    <w:p w14:paraId="765A2ADA" w14:textId="77777777" w:rsidR="000F3F4C" w:rsidRDefault="000F3F4C" w:rsidP="000F3F4C">
      <w:pPr>
        <w:pStyle w:val="NoSpacing"/>
      </w:pPr>
      <w:r>
        <w:t>A returned check fee of $35.00</w:t>
      </w:r>
      <w:r w:rsidR="0047447C">
        <w:t xml:space="preserve"> per check returned from your bank for non-payment or insufficient funds is assessed to the patient’s account.</w:t>
      </w:r>
    </w:p>
    <w:p w14:paraId="02EB378F" w14:textId="77777777" w:rsidR="0047447C" w:rsidRPr="009B2919" w:rsidRDefault="0047447C" w:rsidP="000F3F4C">
      <w:pPr>
        <w:pStyle w:val="NoSpacing"/>
        <w:rPr>
          <w:sz w:val="20"/>
          <w:szCs w:val="20"/>
        </w:rPr>
      </w:pPr>
    </w:p>
    <w:p w14:paraId="73B4A4E1" w14:textId="77777777" w:rsidR="0047447C" w:rsidRDefault="0047447C" w:rsidP="000F3F4C">
      <w:pPr>
        <w:pStyle w:val="NoSpacing"/>
      </w:pPr>
      <w:r>
        <w:rPr>
          <w:b/>
          <w:u w:val="single"/>
        </w:rPr>
        <w:t>Copayments:</w:t>
      </w:r>
      <w:r>
        <w:t xml:space="preserve">  Your insurance REQUIRES that we collect your designated co-pay </w:t>
      </w:r>
      <w:r w:rsidRPr="008555E9">
        <w:rPr>
          <w:b/>
          <w:u w:val="single"/>
        </w:rPr>
        <w:t>at the time of service</w:t>
      </w:r>
      <w:r w:rsidRPr="008555E9">
        <w:rPr>
          <w:b/>
        </w:rPr>
        <w:t>.</w:t>
      </w:r>
      <w:r>
        <w:t xml:space="preserve">  Please be prepared to pay the co-pay </w:t>
      </w:r>
      <w:proofErr w:type="gramStart"/>
      <w:r>
        <w:t>at</w:t>
      </w:r>
      <w:proofErr w:type="gramEnd"/>
      <w:r>
        <w:t xml:space="preserve"> each visit.</w:t>
      </w:r>
    </w:p>
    <w:p w14:paraId="6A05A809" w14:textId="77777777" w:rsidR="0047447C" w:rsidRPr="009B2919" w:rsidRDefault="0047447C" w:rsidP="000F3F4C">
      <w:pPr>
        <w:pStyle w:val="NoSpacing"/>
        <w:rPr>
          <w:sz w:val="20"/>
          <w:szCs w:val="20"/>
        </w:rPr>
      </w:pPr>
    </w:p>
    <w:p w14:paraId="7CFDDA7D" w14:textId="77777777" w:rsidR="0047447C" w:rsidRDefault="0047447C" w:rsidP="000F3F4C">
      <w:pPr>
        <w:pStyle w:val="NoSpacing"/>
      </w:pPr>
      <w:r>
        <w:rPr>
          <w:b/>
          <w:u w:val="single"/>
        </w:rPr>
        <w:t>Outstanding Balances:</w:t>
      </w:r>
      <w:r>
        <w:t xml:space="preserve">  All outstanding balances are the responsibility of the patient</w:t>
      </w:r>
      <w:r w:rsidR="00B623C2">
        <w:t xml:space="preserve"> </w:t>
      </w:r>
      <w:r>
        <w:t>(after we have received payment from your insurance company).  If you are unable to pay your balance in full, please contact our billing office (308-384-5700)</w:t>
      </w:r>
      <w:r w:rsidR="00FD3F03">
        <w:t xml:space="preserve"> </w:t>
      </w:r>
      <w:r>
        <w:t xml:space="preserve">to arrange a payment plan.   Our office does not assign interest or late fees to </w:t>
      </w:r>
      <w:proofErr w:type="gramStart"/>
      <w:r>
        <w:t>accounts</w:t>
      </w:r>
      <w:proofErr w:type="gramEnd"/>
      <w:r w:rsidR="00B623C2">
        <w:t xml:space="preserve"> and we expect acco</w:t>
      </w:r>
      <w:r w:rsidR="00382CB1">
        <w:t>unts to be paid in full within 2</w:t>
      </w:r>
      <w:r w:rsidR="00B623C2">
        <w:t xml:space="preserve"> year</w:t>
      </w:r>
      <w:r w:rsidR="00382CB1">
        <w:t>s</w:t>
      </w:r>
      <w:r w:rsidR="00B623C2">
        <w:t>.</w:t>
      </w:r>
    </w:p>
    <w:p w14:paraId="17E75D23" w14:textId="77777777" w:rsidR="00B623C2" w:rsidRDefault="00382CB1" w:rsidP="000F3F4C">
      <w:pPr>
        <w:pStyle w:val="NoSpacing"/>
      </w:pPr>
      <w:r>
        <w:t>Payment schedule below:</w:t>
      </w:r>
    </w:p>
    <w:p w14:paraId="6ABACB2B" w14:textId="77777777" w:rsidR="00382CB1" w:rsidRDefault="00382CB1" w:rsidP="000F3F4C">
      <w:pPr>
        <w:pStyle w:val="NoSpacing"/>
      </w:pPr>
      <w:r>
        <w:tab/>
        <w:t>$0.00-500.00</w:t>
      </w:r>
      <w:r>
        <w:tab/>
      </w:r>
      <w:r>
        <w:tab/>
        <w:t xml:space="preserve">Needs to be paid in 6 </w:t>
      </w:r>
      <w:proofErr w:type="gramStart"/>
      <w:r>
        <w:t>months</w:t>
      </w:r>
      <w:proofErr w:type="gramEnd"/>
    </w:p>
    <w:p w14:paraId="48DA00C3" w14:textId="77777777" w:rsidR="00382CB1" w:rsidRDefault="00382CB1" w:rsidP="000F3F4C">
      <w:pPr>
        <w:pStyle w:val="NoSpacing"/>
      </w:pPr>
      <w:r>
        <w:tab/>
        <w:t>$500.00-1500</w:t>
      </w:r>
      <w:r>
        <w:tab/>
      </w:r>
      <w:r>
        <w:tab/>
        <w:t xml:space="preserve">Needs to be paid in 12 </w:t>
      </w:r>
      <w:proofErr w:type="gramStart"/>
      <w:r>
        <w:t>months</w:t>
      </w:r>
      <w:proofErr w:type="gramEnd"/>
    </w:p>
    <w:p w14:paraId="2AE650FF" w14:textId="77777777" w:rsidR="00382CB1" w:rsidRDefault="00382CB1" w:rsidP="000F3F4C">
      <w:pPr>
        <w:pStyle w:val="NoSpacing"/>
      </w:pPr>
      <w:r>
        <w:tab/>
        <w:t>$1500-2500</w:t>
      </w:r>
      <w:r>
        <w:tab/>
      </w:r>
      <w:r>
        <w:tab/>
        <w:t xml:space="preserve">Needs to be paid in 18 </w:t>
      </w:r>
      <w:proofErr w:type="gramStart"/>
      <w:r>
        <w:t>months</w:t>
      </w:r>
      <w:proofErr w:type="gramEnd"/>
    </w:p>
    <w:p w14:paraId="41D3CDBA" w14:textId="77777777" w:rsidR="00382CB1" w:rsidRDefault="00382CB1" w:rsidP="000F3F4C">
      <w:pPr>
        <w:pStyle w:val="NoSpacing"/>
      </w:pPr>
      <w:r>
        <w:tab/>
        <w:t>$2500 &amp; above</w:t>
      </w:r>
      <w:r>
        <w:tab/>
      </w:r>
      <w:r>
        <w:tab/>
        <w:t xml:space="preserve">Needs to be pain in 24 </w:t>
      </w:r>
      <w:proofErr w:type="gramStart"/>
      <w:r>
        <w:t>months</w:t>
      </w:r>
      <w:proofErr w:type="gramEnd"/>
    </w:p>
    <w:p w14:paraId="5A39BBE3" w14:textId="77777777" w:rsidR="00382CB1" w:rsidRPr="009B2919" w:rsidRDefault="00382CB1" w:rsidP="000F3F4C">
      <w:pPr>
        <w:pStyle w:val="NoSpacing"/>
        <w:rPr>
          <w:sz w:val="20"/>
          <w:szCs w:val="20"/>
        </w:rPr>
      </w:pPr>
    </w:p>
    <w:p w14:paraId="7E1421ED" w14:textId="77777777" w:rsidR="00B623C2" w:rsidRDefault="00B623C2" w:rsidP="000F3F4C">
      <w:pPr>
        <w:pStyle w:val="NoSpacing"/>
      </w:pPr>
      <w:r>
        <w:rPr>
          <w:b/>
          <w:u w:val="single"/>
        </w:rPr>
        <w:t>Estimated Surgical Deposits:</w:t>
      </w:r>
      <w:r>
        <w:t xml:space="preserve">  Should you require </w:t>
      </w:r>
      <w:proofErr w:type="gramStart"/>
      <w:r>
        <w:t>a surgery</w:t>
      </w:r>
      <w:proofErr w:type="gramEnd"/>
      <w:r>
        <w:t xml:space="preserve">, you are responsible for all fees incurred.   These fees can include co-payments, co-insurance, deductibles and any </w:t>
      </w:r>
      <w:proofErr w:type="gramStart"/>
      <w:r>
        <w:t>out of pocket</w:t>
      </w:r>
      <w:proofErr w:type="gramEnd"/>
      <w:r>
        <w:t xml:space="preserve"> expenses for our surgeon’s fee, which your insurance company makes you responsible for.  You may be required to make a partial or full deposit </w:t>
      </w:r>
      <w:r w:rsidR="004302C0">
        <w:t xml:space="preserve">for the physician fee </w:t>
      </w:r>
      <w:r w:rsidR="00382CB1">
        <w:rPr>
          <w:b/>
        </w:rPr>
        <w:t xml:space="preserve">PRIOR TO YOUR SURGERY and your account balance must be in good standing. </w:t>
      </w:r>
      <w:r w:rsidR="004302C0">
        <w:t xml:space="preserve"> Our surgery coordinator will contact you with information pertaining to the amount you will be responsible for.  Plea</w:t>
      </w:r>
      <w:r w:rsidR="00FD3F03">
        <w:t xml:space="preserve">se be </w:t>
      </w:r>
      <w:r w:rsidR="00382CB1">
        <w:t>aware</w:t>
      </w:r>
      <w:r w:rsidR="00FD3F03">
        <w:t xml:space="preserve"> that our </w:t>
      </w:r>
      <w:r w:rsidR="00D82FE2">
        <w:t>surgeons’</w:t>
      </w:r>
      <w:r w:rsidR="00FD3F03">
        <w:t xml:space="preserve"> </w:t>
      </w:r>
      <w:r w:rsidR="004302C0">
        <w:t xml:space="preserve">fees are separate from the hospital or surgery center, </w:t>
      </w:r>
      <w:proofErr w:type="gramStart"/>
      <w:r w:rsidR="004302C0">
        <w:t>anesthes</w:t>
      </w:r>
      <w:r w:rsidR="00FD3F03">
        <w:t>iologist</w:t>
      </w:r>
      <w:proofErr w:type="gramEnd"/>
      <w:r w:rsidR="00FD3F03">
        <w:t xml:space="preserve"> and pathology.</w:t>
      </w:r>
    </w:p>
    <w:p w14:paraId="19C7B390" w14:textId="77777777" w:rsidR="004302C0" w:rsidRDefault="008555E9" w:rsidP="000F3F4C">
      <w:pPr>
        <w:pStyle w:val="NoSpacing"/>
        <w:rPr>
          <w:b/>
        </w:rPr>
      </w:pPr>
      <w:r>
        <w:rPr>
          <w:b/>
        </w:rPr>
        <w:t xml:space="preserve">FAILURE </w:t>
      </w:r>
      <w:r w:rsidR="004302C0">
        <w:rPr>
          <w:b/>
        </w:rPr>
        <w:t>TO PAY THESE FEES CAN RESULT IN RESCHEDULING OR CANCELLATION OF YOUR SURGERY.</w:t>
      </w:r>
    </w:p>
    <w:p w14:paraId="41C8F396" w14:textId="77777777" w:rsidR="004302C0" w:rsidRPr="009B2919" w:rsidRDefault="004302C0" w:rsidP="000F3F4C">
      <w:pPr>
        <w:pStyle w:val="NoSpacing"/>
        <w:rPr>
          <w:b/>
          <w:sz w:val="20"/>
          <w:szCs w:val="20"/>
        </w:rPr>
      </w:pPr>
    </w:p>
    <w:p w14:paraId="29274CB0" w14:textId="77777777" w:rsidR="004302C0" w:rsidRDefault="000F0756" w:rsidP="000F3F4C">
      <w:pPr>
        <w:pStyle w:val="NoSpacing"/>
      </w:pPr>
      <w:r>
        <w:rPr>
          <w:b/>
          <w:u w:val="single"/>
        </w:rPr>
        <w:t xml:space="preserve">Insurance:  </w:t>
      </w:r>
      <w:r>
        <w:rPr>
          <w:b/>
        </w:rPr>
        <w:t xml:space="preserve">We are not an AMBETTER Provider.  </w:t>
      </w:r>
      <w:r w:rsidR="004302C0">
        <w:t xml:space="preserve">Our office accepts most </w:t>
      </w:r>
      <w:r w:rsidR="00382CB1">
        <w:t>insurance</w:t>
      </w:r>
      <w:r w:rsidR="004302C0">
        <w:t xml:space="preserve"> and we will submit a claim to your insurance company on your behalf.  Some services may not be </w:t>
      </w:r>
      <w:proofErr w:type="gramStart"/>
      <w:r w:rsidR="004302C0">
        <w:t>covered</w:t>
      </w:r>
      <w:proofErr w:type="gramEnd"/>
      <w:r w:rsidR="004302C0">
        <w:t xml:space="preserve"> and you will be responsible for 100% of those charges.  </w:t>
      </w:r>
    </w:p>
    <w:p w14:paraId="4FDA2C38" w14:textId="77777777" w:rsidR="004302C0" w:rsidRPr="008555E9" w:rsidRDefault="004302C0" w:rsidP="000F3F4C">
      <w:pPr>
        <w:pStyle w:val="NoSpacing"/>
        <w:rPr>
          <w:b/>
        </w:rPr>
      </w:pPr>
      <w:r>
        <w:t>If you decide to see one of</w:t>
      </w:r>
      <w:r w:rsidR="008555E9">
        <w:t xml:space="preserve"> our physicians that </w:t>
      </w:r>
      <w:proofErr w:type="gramStart"/>
      <w:r w:rsidR="008555E9">
        <w:t>do</w:t>
      </w:r>
      <w:proofErr w:type="gramEnd"/>
      <w:r w:rsidR="008555E9">
        <w:t xml:space="preserve"> not </w:t>
      </w:r>
      <w:r>
        <w:t>participate with your insurance plan, you will be responsible for all fees and charges.</w:t>
      </w:r>
      <w:r w:rsidR="008555E9">
        <w:t xml:space="preserve">  </w:t>
      </w:r>
      <w:r w:rsidR="008555E9">
        <w:rPr>
          <w:b/>
        </w:rPr>
        <w:t>It is the patient’s responsibility to check if our physicians are in network with their insurance company.</w:t>
      </w:r>
    </w:p>
    <w:p w14:paraId="72A3D3EC" w14:textId="77777777" w:rsidR="004302C0" w:rsidRPr="009B2919" w:rsidRDefault="004302C0" w:rsidP="000F3F4C">
      <w:pPr>
        <w:pStyle w:val="NoSpacing"/>
        <w:rPr>
          <w:sz w:val="20"/>
          <w:szCs w:val="20"/>
        </w:rPr>
      </w:pPr>
    </w:p>
    <w:p w14:paraId="7A56F88A" w14:textId="77777777" w:rsidR="004302C0" w:rsidRDefault="004302C0" w:rsidP="000F3F4C">
      <w:pPr>
        <w:pStyle w:val="NoSpacing"/>
      </w:pPr>
      <w:r>
        <w:rPr>
          <w:b/>
          <w:u w:val="single"/>
        </w:rPr>
        <w:t>Referrals:</w:t>
      </w:r>
      <w:r>
        <w:t xml:space="preserve">  If your</w:t>
      </w:r>
      <w:r w:rsidR="002855A7">
        <w:t xml:space="preserve"> insurance company requires a </w:t>
      </w:r>
      <w:r>
        <w:t>referral from your primary care physician, it is your responsibility</w:t>
      </w:r>
      <w:r w:rsidR="005B1544">
        <w:t xml:space="preserve"> to obtain the referral prior to your appointment and have those </w:t>
      </w:r>
      <w:r w:rsidR="00656435">
        <w:t xml:space="preserve">papers with you at the time of </w:t>
      </w:r>
      <w:r w:rsidR="005B1544">
        <w:t>your appointment.</w:t>
      </w:r>
    </w:p>
    <w:p w14:paraId="0D0B940D" w14:textId="77777777" w:rsidR="005B1544" w:rsidRPr="009B2919" w:rsidRDefault="005B1544" w:rsidP="000F3F4C">
      <w:pPr>
        <w:pStyle w:val="NoSpacing"/>
        <w:rPr>
          <w:sz w:val="20"/>
          <w:szCs w:val="20"/>
        </w:rPr>
      </w:pPr>
    </w:p>
    <w:p w14:paraId="2053206E" w14:textId="77777777" w:rsidR="005B1544" w:rsidRDefault="005B1544" w:rsidP="000F3F4C">
      <w:pPr>
        <w:pStyle w:val="NoSpacing"/>
      </w:pPr>
      <w:r>
        <w:rPr>
          <w:b/>
          <w:u w:val="single"/>
        </w:rPr>
        <w:t>Workers Compensation:</w:t>
      </w:r>
      <w:r>
        <w:t xml:space="preserve">  Patients will be financially responsible for services related to </w:t>
      </w:r>
      <w:proofErr w:type="gramStart"/>
      <w:r>
        <w:t>accident</w:t>
      </w:r>
      <w:proofErr w:type="gramEnd"/>
      <w:r>
        <w:t>/workers comp which are denied.  Please have injury/accident information available at your appointment, such as Date of Injury, claim number, Insurance Company address, phone number and contact person.</w:t>
      </w:r>
    </w:p>
    <w:p w14:paraId="0E27B00A" w14:textId="77777777" w:rsidR="005B1544" w:rsidRDefault="005B1544" w:rsidP="000F3F4C">
      <w:pPr>
        <w:pStyle w:val="NoSpacing"/>
      </w:pPr>
    </w:p>
    <w:p w14:paraId="60061E4C" w14:textId="77777777" w:rsidR="002855A7" w:rsidRDefault="002855A7" w:rsidP="000F3F4C">
      <w:pPr>
        <w:pStyle w:val="NoSpacing"/>
        <w:pBdr>
          <w:bottom w:val="single" w:sz="12" w:space="1" w:color="auto"/>
        </w:pBdr>
      </w:pPr>
    </w:p>
    <w:p w14:paraId="40F20525" w14:textId="77777777" w:rsidR="005B1544" w:rsidRPr="005B1544" w:rsidRDefault="008555E9" w:rsidP="000F3F4C">
      <w:pPr>
        <w:pStyle w:val="NoSpacing"/>
      </w:pPr>
      <w:r>
        <w:t>Patient Signature/Responsible Party</w:t>
      </w:r>
      <w:r w:rsidR="005B1544">
        <w:t xml:space="preserve">                                                                                       Date</w:t>
      </w:r>
    </w:p>
    <w:sectPr w:rsidR="005B1544" w:rsidRPr="005B1544" w:rsidSect="00382CB1">
      <w:headerReference w:type="default" r:id="rId6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AA6F9B" w:rsidRDefault="00AA6F9B" w:rsidP="00382CB1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AA6F9B" w:rsidRDefault="00AA6F9B" w:rsidP="003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AA6F9B" w:rsidRDefault="00AA6F9B" w:rsidP="00382CB1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AA6F9B" w:rsidRDefault="00AA6F9B" w:rsidP="0038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644D" w14:textId="77DDE711" w:rsidR="00382CB1" w:rsidRDefault="009B2919" w:rsidP="00382CB1">
    <w:pPr>
      <w:pStyle w:val="Header"/>
      <w:jc w:val="center"/>
    </w:pPr>
    <w:r>
      <w:rPr>
        <w:noProof/>
      </w:rPr>
      <w:drawing>
        <wp:inline distT="0" distB="0" distL="0" distR="0" wp14:anchorId="16F6683F" wp14:editId="0609F01D">
          <wp:extent cx="1932600" cy="1098522"/>
          <wp:effectExtent l="0" t="0" r="0" b="0"/>
          <wp:docPr id="638222651" name="Picture 63822265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22651" name="Picture 638222651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00" cy="109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C"/>
    <w:rsid w:val="000F0756"/>
    <w:rsid w:val="000F3F4C"/>
    <w:rsid w:val="002855A7"/>
    <w:rsid w:val="00382CB1"/>
    <w:rsid w:val="003B127E"/>
    <w:rsid w:val="004302C0"/>
    <w:rsid w:val="0047447C"/>
    <w:rsid w:val="004D39E0"/>
    <w:rsid w:val="005B1544"/>
    <w:rsid w:val="005D2405"/>
    <w:rsid w:val="00656435"/>
    <w:rsid w:val="006A043A"/>
    <w:rsid w:val="007E2471"/>
    <w:rsid w:val="00801C75"/>
    <w:rsid w:val="008555E9"/>
    <w:rsid w:val="008824E4"/>
    <w:rsid w:val="009B2919"/>
    <w:rsid w:val="00A5016A"/>
    <w:rsid w:val="00A602C3"/>
    <w:rsid w:val="00AA6F9B"/>
    <w:rsid w:val="00B623C2"/>
    <w:rsid w:val="00D82FE2"/>
    <w:rsid w:val="00D835BE"/>
    <w:rsid w:val="00DA442A"/>
    <w:rsid w:val="00E700DF"/>
    <w:rsid w:val="00FD3F03"/>
    <w:rsid w:val="0A349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3C906"/>
  <w15:docId w15:val="{100C629C-1F38-4FC8-9C6D-3781D50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B1"/>
  </w:style>
  <w:style w:type="paragraph" w:styleId="Footer">
    <w:name w:val="footer"/>
    <w:basedOn w:val="Normal"/>
    <w:link w:val="FooterChar"/>
    <w:uiPriority w:val="99"/>
    <w:unhideWhenUsed/>
    <w:rsid w:val="003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Cornelius</dc:creator>
  <cp:lastModifiedBy>Shayla Moore</cp:lastModifiedBy>
  <cp:revision>2</cp:revision>
  <cp:lastPrinted>2023-12-12T16:00:00Z</cp:lastPrinted>
  <dcterms:created xsi:type="dcterms:W3CDTF">2024-03-05T20:15:00Z</dcterms:created>
  <dcterms:modified xsi:type="dcterms:W3CDTF">2024-03-05T20:15:00Z</dcterms:modified>
</cp:coreProperties>
</file>